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jc w:val="center"/>
        <w:rPr>
          <w:rFonts w:cs="Times New Roman"/>
          <w:b/>
          <w:b/>
          <w:bCs/>
          <w:color w:val="4472C4" w:themeColor="accent1"/>
          <w:sz w:val="22"/>
          <w:szCs w:val="22"/>
        </w:rPr>
      </w:pPr>
      <w:r>
        <w:rPr>
          <w:rFonts w:cs="Times New Roman"/>
          <w:b/>
          <w:bCs/>
          <w:color w:val="4472C4" w:themeColor="accent1"/>
          <w:sz w:val="22"/>
          <w:szCs w:val="22"/>
        </w:rPr>
        <w:t>Изначально Вышестоящий Дом Изначально Вышестоящего Отца</w:t>
      </w:r>
    </w:p>
    <w:p>
      <w:pPr>
        <w:pStyle w:val="TextBody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Совет Синтеза ИВО ИВДИВО Москва, Россия</w:t>
      </w:r>
    </w:p>
    <w:p>
      <w:pPr>
        <w:pStyle w:val="TextBody"/>
        <w:jc w:val="right"/>
        <w:rPr>
          <w:color w:val="C9211E"/>
        </w:rPr>
      </w:pPr>
      <w:r>
        <w:rPr>
          <w:rFonts w:cs="Times New Roman"/>
          <w:color w:val="C9211E"/>
          <w:sz w:val="22"/>
          <w:szCs w:val="22"/>
        </w:rPr>
        <w:t>Утверждаю. АИ КС ИВАС КХ 06102023</w:t>
      </w:r>
    </w:p>
    <w:p>
      <w:pPr>
        <w:pStyle w:val="TextBody"/>
        <w:jc w:val="right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13.09.23</w:t>
      </w:r>
    </w:p>
    <w:p>
      <w:pPr>
        <w:pStyle w:val="TextBody"/>
        <w:jc w:val="right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</w:r>
    </w:p>
    <w:p>
      <w:pPr>
        <w:pStyle w:val="TextBody"/>
        <w:jc w:val="both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Присутствовали:</w:t>
      </w:r>
      <w:r>
        <w:rPr>
          <w:rFonts w:cs="Times New Roman"/>
          <w:i/>
          <w:iCs/>
          <w:sz w:val="22"/>
          <w:szCs w:val="22"/>
        </w:rPr>
        <w:t xml:space="preserve"> Рязанцева Д., Кокина А., Гафурова И., Самигуллин Р., Рой Н., Полякова Т., Финогенова Е., Аспектная Л., Андроновская Е., Барышева Л., Самигуллина К.</w:t>
      </w:r>
    </w:p>
    <w:p>
      <w:pPr>
        <w:pStyle w:val="TextBody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Итоги Совета: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Воззожены и обновлены полномочия Владык Синтеза в соответствующих степенях ведения Синтезов и Совет Синтеза ИВО в целом Огнем и Синтезом ИВАС КХ 960 архетипа огня-материи ИВДИВО, огнем и Синтезом ИВО 1025 архетипа огня-материи ИВДИВО.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В среде Синтеза ИВДИВО Москва, Россия стяжен и развернут Синтез всех преображений, явленных обновленными Распоряжениями и Регламентами. Синтез развернут синтез-физически в 55-ти зданиях подразделения.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Преображены Ядра Синтеза подразделения ИВДИВО Москва Россия на 4-ричное явление (планетарно-, метагалактическо-, октавно-, ивдиво выражения) в соответствии со стяжаниями 98-го Синтеза.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Стяжена и развёрнута новая волна Синтеза ИВО и ИВАС КХ на всю команду Должностно Полномочных подразделения ИВДИВО Москва, Россия и граждан, живущих на территории подразделения.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Вся команда присутствующих на Совете устремилась в ведение 1 ИВДИВО-курса Синтеза ИВО и стяжала Условия у ИВАС КХ на это ведение.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ИВАС КХ показал территории, где перспективно начать вести деятельность по подготовке к открытию 1-го ИВДИВО-курса Синтеза. Организованы команды Владык Синтеза для работы с гражданами территорий: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Владимир, Суздаль – Лена Ф, Лариса Б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Химки, Долгопрудный – Лариса 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Новая Москва, Троицк – Кира, Татьяна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Север Москвы – Лена 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Северо-запад Москвы – Алина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Серпухов – Лена 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Нижний Новгород – Даша, Лариса Б, Татьяна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Тула – Рашид, Наталья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Дзержинский, Реутов – Наталья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Кострома – Наталья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Брянск – Ирина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Калуга – Рашид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На данные территории стяжен и направлен Синтез ИВАС КХ в его концентрации и выражении Советом для сложения Условий начала 1-х ИВДИВО-курсов Синтеза ИВО.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План действий: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418" w:hanging="360"/>
        <w:contextualSpacing/>
        <w:jc w:val="both"/>
        <w:rPr>
          <w:rFonts w:ascii="Times New Roman" w:hAnsi="Times New Roman" w:cs="Times New Roman"/>
          <w:bCs/>
          <w:i/>
          <w:i/>
          <w:iCs/>
        </w:rPr>
      </w:pPr>
      <w:r>
        <w:rPr>
          <w:rFonts w:cs="Times New Roman" w:ascii="Times New Roman" w:hAnsi="Times New Roman"/>
          <w:bCs/>
        </w:rPr>
        <w:t xml:space="preserve">Организуемся в команде Владык Синтеза ИВДИВО Москва, Россия </w:t>
      </w:r>
      <w:r>
        <w:rPr>
          <w:rFonts w:cs="Times New Roman" w:ascii="Times New Roman" w:hAnsi="Times New Roman"/>
          <w:bCs/>
          <w:i/>
          <w:iCs/>
        </w:rPr>
        <w:t>(можно приглашать Посвященных-Владык Синтеза подразделения присоединиться к работе);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418" w:hanging="36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Предложить Владыкам Синтеза, участвующим в конкурсе на ведение 1 курса в Москве, принять участие в этой деятельности </w:t>
      </w:r>
      <w:r>
        <w:rPr>
          <w:rFonts w:cs="Times New Roman" w:ascii="Times New Roman" w:hAnsi="Times New Roman"/>
          <w:bCs/>
          <w:i/>
          <w:iCs/>
        </w:rPr>
        <w:t>(отв. – Дарья Р.)</w:t>
      </w:r>
      <w:r>
        <w:rPr>
          <w:rFonts w:cs="Times New Roman" w:ascii="Times New Roman" w:hAnsi="Times New Roman"/>
          <w:bCs/>
        </w:rPr>
        <w:t>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418" w:hanging="36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Подготовить сообщение в чате подразделения о начале такой деятельности с предложением включиться – направить контакты живущих на этих территориях </w:t>
      </w:r>
      <w:r>
        <w:rPr>
          <w:rFonts w:cs="Times New Roman" w:ascii="Times New Roman" w:hAnsi="Times New Roman"/>
          <w:bCs/>
          <w:i/>
          <w:iCs/>
        </w:rPr>
        <w:t>(отв. – Дарья Р.);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418" w:hanging="36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Проверить наличие резюме и информации о Владыке Синтеза на сайте МЦ Москвы </w:t>
      </w:r>
      <w:r>
        <w:rPr>
          <w:rFonts w:cs="Times New Roman" w:ascii="Times New Roman" w:hAnsi="Times New Roman"/>
          <w:bCs/>
          <w:i/>
          <w:iCs/>
        </w:rPr>
        <w:t>(отв. – каждый Владык Синтеза);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418" w:hanging="36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Физически съездить на территории, которые были рекомендованы каждому Владыке Синтеза. Итоги опубликовать на Совете Синтеза в октябре.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Первый ИВДИВО-курс Синтеза в подразделении: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Предложить команде Владык Синтеза-участников конкурса на ведение 1 ИВДИВО-курса Синтеза ИВО даты 1 Синтеза ИВО: 28-29 октября и далее по четвертым выходным месяца </w:t>
      </w:r>
      <w:r>
        <w:rPr>
          <w:rFonts w:cs="Times New Roman" w:ascii="Times New Roman" w:hAnsi="Times New Roman"/>
          <w:bCs/>
          <w:i/>
          <w:iCs/>
        </w:rPr>
        <w:t>(отв. – Дарья Р.).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Предложить команде Владык Синтеза-участников конкурса на ведение 1 ИВДИВО-курса Синтеза ИВО записать презентацию ИВДИВО-курса Синтеза и выложить в чат ИВДИВО-курса Синтеза </w:t>
      </w:r>
      <w:r>
        <w:rPr>
          <w:rFonts w:cs="Times New Roman" w:ascii="Times New Roman" w:hAnsi="Times New Roman"/>
          <w:bCs/>
          <w:i/>
          <w:iCs/>
        </w:rPr>
        <w:t>(отв. – Дарья Р.).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Записать видео с приглашением на 1 ИВДИВО-курс, который начнется в октябре, прикрепить ссылку на анкету </w:t>
      </w:r>
      <w:r>
        <w:rPr>
          <w:rFonts w:cs="Times New Roman" w:ascii="Times New Roman" w:hAnsi="Times New Roman"/>
          <w:bCs/>
          <w:i/>
          <w:iCs/>
        </w:rPr>
        <w:t>(отв. – Наталья Р.).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Уточнить у Ольги С. возможность ведения Янского Синтеза в подразделении ИВДИВО Москва, Россия </w:t>
      </w:r>
      <w:r>
        <w:rPr>
          <w:rFonts w:cs="Times New Roman" w:ascii="Times New Roman" w:hAnsi="Times New Roman"/>
          <w:bCs/>
          <w:i/>
          <w:iCs/>
        </w:rPr>
        <w:t>(отв. – Рашид С.).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Стяжено обновление Условий на ведение 1 ИВДИВО-курса Синтеза ИВО, а также возможность ведения нескольких первых ИВДИВО-курсов Синтеза ИВО, включая Детский, Отроческий, Молодежный, Янский.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lineRule="auto" w:line="240" w:before="0" w:after="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lineRule="auto" w:line="240" w:before="0" w:after="0"/>
        <w:contextualSpacing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Итоги составлены и сданы ИВАС КХ: Глава Совета Синтеза ИВО Дарья Рязанцева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Ключевые слова: подготовка к новому ИВДИВО-курсу Синтеза ИВО, среда Синтеза в ИВДИВО Москва, Россия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b90d78"/>
    <w:rPr>
      <w:rFonts w:ascii="Times New Roman" w:hAnsi="Times New Roman" w:eastAsia="Arial Unicode MS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link w:val="Style14"/>
    <w:rsid w:val="00b90d7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lang w:eastAsia="ru-RU" w:val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00e4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647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2FC6-5D4F-418B-9D27-EE29F1FFC8E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2</Pages>
  <Words>518</Words>
  <Characters>3160</Characters>
  <CharactersWithSpaces>3641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2023-10-06T08:24:00Z</dcterms:created>
  <dc:creator>Дарья Рязанцева</dc:creator>
  <dc:description/>
  <dc:language>en-US</dc:language>
  <cp:lastModifiedBy/>
  <dcterms:modified xsi:type="dcterms:W3CDTF">2023-10-09T19:55:57Z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